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86BD" w14:textId="77777777" w:rsidR="0051234D" w:rsidRDefault="0051234D" w:rsidP="001363F7">
      <w:pPr>
        <w:jc w:val="center"/>
        <w:rPr>
          <w:rFonts w:ascii="Calibri" w:hAnsi="Calibri" w:cs="Calibri"/>
          <w:b/>
          <w:color w:val="99CC00"/>
          <w:sz w:val="40"/>
          <w:u w:val="single"/>
        </w:rPr>
      </w:pPr>
    </w:p>
    <w:p w14:paraId="14F0F31E" w14:textId="577B19F1" w:rsidR="000D55B7" w:rsidRPr="002951F6" w:rsidRDefault="00D427ED" w:rsidP="001363F7">
      <w:pPr>
        <w:jc w:val="center"/>
        <w:rPr>
          <w:rFonts w:ascii="Calibri" w:hAnsi="Calibri" w:cs="Calibri"/>
          <w:b/>
          <w:color w:val="99CC00"/>
          <w:sz w:val="40"/>
          <w:u w:val="single"/>
        </w:rPr>
      </w:pPr>
      <w:r>
        <w:rPr>
          <w:rFonts w:ascii="Calibri" w:hAnsi="Calibri" w:cs="Calibri"/>
          <w:b/>
          <w:color w:val="99CC00"/>
          <w:sz w:val="40"/>
          <w:u w:val="single"/>
        </w:rPr>
        <w:t>Validation d’un essai d’oxydation en colonne</w:t>
      </w:r>
    </w:p>
    <w:p w14:paraId="7AAB77A6" w14:textId="77777777" w:rsidR="000E2D22" w:rsidRPr="002951F6" w:rsidRDefault="000E2D22" w:rsidP="0037178F">
      <w:pPr>
        <w:jc w:val="center"/>
        <w:rPr>
          <w:rFonts w:ascii="Calibri" w:hAnsi="Calibri" w:cs="Calibri"/>
          <w:sz w:val="28"/>
          <w:lang w:val="fr-029"/>
        </w:rPr>
      </w:pPr>
    </w:p>
    <w:p w14:paraId="1F1A0C86" w14:textId="77777777" w:rsidR="00F532DA" w:rsidRDefault="005634F6" w:rsidP="0001795A">
      <w:pPr>
        <w:spacing w:after="120" w:line="240" w:lineRule="atLeast"/>
        <w:jc w:val="both"/>
        <w:rPr>
          <w:rFonts w:ascii="Calibri" w:hAnsi="Calibri" w:cs="Calibri"/>
        </w:rPr>
      </w:pPr>
      <w:smartTag w:uri="urn:schemas-microsoft-com:office:smarttags" w:element="PersonName">
        <w:smartTagPr>
          <w:attr w:name="ProductID" w:val="La soci￩t￩ VALGO"/>
        </w:smartTagPr>
        <w:r w:rsidRPr="002951F6">
          <w:rPr>
            <w:rFonts w:ascii="Calibri" w:hAnsi="Calibri" w:cs="Calibri"/>
          </w:rPr>
          <w:t>La société VALGO</w:t>
        </w:r>
      </w:smartTag>
      <w:r w:rsidRPr="002951F6">
        <w:rPr>
          <w:rFonts w:ascii="Calibri" w:hAnsi="Calibri" w:cs="Calibri"/>
        </w:rPr>
        <w:t xml:space="preserve">, spécialiste de réhabilitation de sites et sols pollués, </w:t>
      </w:r>
      <w:r w:rsidR="003C4DC7" w:rsidRPr="002951F6">
        <w:rPr>
          <w:rFonts w:ascii="Calibri" w:hAnsi="Calibri" w:cs="Calibri"/>
        </w:rPr>
        <w:t>innove dans différents</w:t>
      </w:r>
      <w:r w:rsidRPr="002951F6">
        <w:rPr>
          <w:rFonts w:ascii="Calibri" w:hAnsi="Calibri" w:cs="Calibri"/>
        </w:rPr>
        <w:t xml:space="preserve"> procédés pour le traitement de sols contaminés</w:t>
      </w:r>
      <w:r w:rsidR="00F532DA" w:rsidRPr="002951F6">
        <w:rPr>
          <w:rFonts w:ascii="Calibri" w:hAnsi="Calibri" w:cs="Calibri"/>
        </w:rPr>
        <w:t xml:space="preserve"> et fait évoluer les concepts de ré-industrialisation de site</w:t>
      </w:r>
      <w:r w:rsidR="00BC5F49" w:rsidRPr="002951F6">
        <w:rPr>
          <w:rFonts w:ascii="Calibri" w:hAnsi="Calibri" w:cs="Calibri"/>
        </w:rPr>
        <w:t>.</w:t>
      </w:r>
      <w:r w:rsidR="00F532DA" w:rsidRPr="002951F6">
        <w:rPr>
          <w:rFonts w:ascii="Calibri" w:hAnsi="Calibri" w:cs="Calibri"/>
        </w:rPr>
        <w:t xml:space="preserve"> A ce titre, VALGO a acquis le site l’ancienne raffinerie de Pétroplus à Petit-Couronne, sur lequel plusieurs projets de </w:t>
      </w:r>
      <w:r w:rsidR="0032799F">
        <w:rPr>
          <w:rFonts w:ascii="Calibri" w:hAnsi="Calibri" w:cs="Calibri"/>
        </w:rPr>
        <w:t>recherche</w:t>
      </w:r>
      <w:r w:rsidR="00F532DA" w:rsidRPr="002951F6">
        <w:rPr>
          <w:rFonts w:ascii="Calibri" w:hAnsi="Calibri" w:cs="Calibri"/>
        </w:rPr>
        <w:t xml:space="preserve"> sont menés.</w:t>
      </w:r>
    </w:p>
    <w:p w14:paraId="455F35D7" w14:textId="330A39F7" w:rsidR="0032799F" w:rsidRPr="0032799F" w:rsidRDefault="004F63DB" w:rsidP="0001795A">
      <w:pPr>
        <w:spacing w:after="120" w:line="24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Un de ces axes de recherche concerne </w:t>
      </w:r>
      <w:r w:rsidR="0051234D">
        <w:rPr>
          <w:rFonts w:ascii="Calibri" w:hAnsi="Calibri" w:cs="Calibri"/>
        </w:rPr>
        <w:t xml:space="preserve">l’amélioration des </w:t>
      </w:r>
      <w:r w:rsidR="00651828">
        <w:rPr>
          <w:rFonts w:ascii="Calibri" w:hAnsi="Calibri" w:cs="Calibri"/>
        </w:rPr>
        <w:t xml:space="preserve">essais de validation des </w:t>
      </w:r>
      <w:r w:rsidR="0051234D">
        <w:rPr>
          <w:rFonts w:ascii="Calibri" w:hAnsi="Calibri" w:cs="Calibri"/>
        </w:rPr>
        <w:t>techniques utilisées dans l</w:t>
      </w:r>
      <w:r>
        <w:rPr>
          <w:rFonts w:ascii="Calibri" w:hAnsi="Calibri" w:cs="Calibri"/>
        </w:rPr>
        <w:t>es chantiers de dépollution</w:t>
      </w:r>
      <w:r w:rsidR="0051234D">
        <w:rPr>
          <w:rFonts w:ascii="Calibri" w:hAnsi="Calibri" w:cs="Calibri"/>
        </w:rPr>
        <w:t xml:space="preserve">, comme </w:t>
      </w:r>
      <w:r w:rsidR="002B1659">
        <w:rPr>
          <w:rFonts w:ascii="Calibri" w:hAnsi="Calibri" w:cs="Calibri"/>
        </w:rPr>
        <w:t>l’oxydation in situ</w:t>
      </w:r>
      <w:r>
        <w:rPr>
          <w:rFonts w:ascii="Calibri" w:hAnsi="Calibri" w:cs="Calibri"/>
        </w:rPr>
        <w:t>.</w:t>
      </w:r>
      <w:r w:rsidR="0051234D">
        <w:rPr>
          <w:rFonts w:ascii="Calibri" w:hAnsi="Calibri" w:cs="Calibri"/>
        </w:rPr>
        <w:t xml:space="preserve"> </w:t>
      </w:r>
      <w:r w:rsidR="002B1659">
        <w:rPr>
          <w:rFonts w:ascii="Calibri" w:hAnsi="Calibri" w:cs="Calibri"/>
        </w:rPr>
        <w:t xml:space="preserve">Les essais de dosage et sélection des </w:t>
      </w:r>
      <w:r w:rsidR="00D83E8C">
        <w:rPr>
          <w:rFonts w:ascii="Calibri" w:hAnsi="Calibri" w:cs="Calibri"/>
        </w:rPr>
        <w:t xml:space="preserve">oxydants à mettre en œuvre sur le terrain sont habituellement pratiqués en batch, ce qui reflète mal les </w:t>
      </w:r>
      <w:r w:rsidR="00C445C9">
        <w:rPr>
          <w:rFonts w:ascii="Calibri" w:hAnsi="Calibri" w:cs="Calibri"/>
        </w:rPr>
        <w:t xml:space="preserve">phénomènes </w:t>
      </w:r>
      <w:r w:rsidR="00B945C5">
        <w:rPr>
          <w:rFonts w:ascii="Calibri" w:hAnsi="Calibri" w:cs="Calibri"/>
        </w:rPr>
        <w:t>influençant les réactions à l’échelle réelle.</w:t>
      </w:r>
    </w:p>
    <w:p w14:paraId="7FD65661" w14:textId="002ECF70" w:rsidR="0051234D" w:rsidRDefault="004E70ED" w:rsidP="001C0DEE">
      <w:pPr>
        <w:spacing w:line="24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Dans ce cadre et pour les besoins internes des équipes opérationnelles de VALGO, n</w:t>
      </w:r>
      <w:r w:rsidR="005634F6" w:rsidRPr="002951F6">
        <w:rPr>
          <w:rFonts w:ascii="Calibri" w:hAnsi="Calibri" w:cs="Calibri"/>
        </w:rPr>
        <w:t xml:space="preserve">ous proposons un stage d’une durée de 6 mois pour élève ingénieur </w:t>
      </w:r>
      <w:r w:rsidR="00F532DA" w:rsidRPr="002951F6">
        <w:rPr>
          <w:rFonts w:ascii="Calibri" w:hAnsi="Calibri" w:cs="Calibri"/>
        </w:rPr>
        <w:t>en fin d’étude</w:t>
      </w:r>
      <w:r w:rsidR="003C4DC7" w:rsidRPr="002951F6">
        <w:rPr>
          <w:rFonts w:ascii="Calibri" w:hAnsi="Calibri" w:cs="Calibri"/>
        </w:rPr>
        <w:t xml:space="preserve">, </w:t>
      </w:r>
      <w:r w:rsidR="00F532DA" w:rsidRPr="002951F6">
        <w:rPr>
          <w:rFonts w:ascii="Calibri" w:hAnsi="Calibri" w:cs="Calibri"/>
        </w:rPr>
        <w:t>qui assistera le Directeur Scientifique</w:t>
      </w:r>
      <w:r w:rsidR="004F63DB">
        <w:rPr>
          <w:rFonts w:ascii="Calibri" w:hAnsi="Calibri" w:cs="Calibri"/>
        </w:rPr>
        <w:t>,</w:t>
      </w:r>
      <w:r w:rsidR="00F532DA" w:rsidRPr="002951F6">
        <w:rPr>
          <w:rFonts w:ascii="Calibri" w:hAnsi="Calibri" w:cs="Calibri"/>
        </w:rPr>
        <w:t xml:space="preserve"> dans </w:t>
      </w:r>
      <w:r w:rsidR="000D414A" w:rsidRPr="002951F6">
        <w:rPr>
          <w:rFonts w:ascii="Calibri" w:hAnsi="Calibri" w:cs="Calibri"/>
        </w:rPr>
        <w:t xml:space="preserve">la mise </w:t>
      </w:r>
      <w:r w:rsidR="001C0DEE">
        <w:rPr>
          <w:rFonts w:ascii="Calibri" w:hAnsi="Calibri" w:cs="Calibri"/>
        </w:rPr>
        <w:t>au point d’un essai reproduisant les mécanismes de diffusion de l’oxydant dans la nappe phréatique.</w:t>
      </w:r>
    </w:p>
    <w:p w14:paraId="5CBCC5B7" w14:textId="77777777" w:rsidR="0051234D" w:rsidRDefault="0051234D" w:rsidP="0051234D">
      <w:pPr>
        <w:spacing w:line="24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L.e.a stagiaire aura en charge de réaliser ou participer aux étapes suivantes : </w:t>
      </w:r>
    </w:p>
    <w:p w14:paraId="50F9EEB2" w14:textId="77777777" w:rsidR="0032799F" w:rsidRPr="0032799F" w:rsidRDefault="007F1D23" w:rsidP="0037178F">
      <w:pPr>
        <w:numPr>
          <w:ilvl w:val="0"/>
          <w:numId w:val="16"/>
        </w:numPr>
        <w:spacing w:line="240" w:lineRule="atLeast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Synthèse bibliographique exploratoire</w:t>
      </w:r>
    </w:p>
    <w:p w14:paraId="1F470E1D" w14:textId="77777777" w:rsidR="00540EE6" w:rsidRDefault="007F1D23" w:rsidP="0037178F">
      <w:pPr>
        <w:numPr>
          <w:ilvl w:val="0"/>
          <w:numId w:val="16"/>
        </w:numPr>
        <w:spacing w:line="240" w:lineRule="atLeast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Rédaction des protocoles d’essais, à plusieurs échelles</w:t>
      </w:r>
    </w:p>
    <w:p w14:paraId="03F53426" w14:textId="77777777" w:rsidR="0032799F" w:rsidRPr="0032799F" w:rsidRDefault="007F1D23" w:rsidP="0037178F">
      <w:pPr>
        <w:numPr>
          <w:ilvl w:val="0"/>
          <w:numId w:val="16"/>
        </w:numPr>
        <w:spacing w:line="240" w:lineRule="atLeast"/>
        <w:ind w:left="426"/>
        <w:jc w:val="both"/>
        <w:rPr>
          <w:rFonts w:ascii="Calibri" w:hAnsi="Calibri" w:cs="Calibri"/>
        </w:rPr>
      </w:pPr>
      <w:r w:rsidRPr="0032799F">
        <w:rPr>
          <w:rFonts w:ascii="Calibri" w:hAnsi="Calibri" w:cs="Calibri"/>
        </w:rPr>
        <w:t>R</w:t>
      </w:r>
      <w:r w:rsidR="0032799F" w:rsidRPr="0032799F">
        <w:rPr>
          <w:rFonts w:ascii="Calibri" w:hAnsi="Calibri" w:cs="Calibri"/>
        </w:rPr>
        <w:t>é</w:t>
      </w:r>
      <w:r>
        <w:rPr>
          <w:rFonts w:ascii="Calibri" w:hAnsi="Calibri" w:cs="Calibri"/>
        </w:rPr>
        <w:t>alisa</w:t>
      </w:r>
      <w:r w:rsidR="0032799F" w:rsidRPr="0032799F">
        <w:rPr>
          <w:rFonts w:ascii="Calibri" w:hAnsi="Calibri" w:cs="Calibri"/>
        </w:rPr>
        <w:t xml:space="preserve">tion </w:t>
      </w:r>
      <w:r w:rsidR="00540EE6">
        <w:rPr>
          <w:rFonts w:ascii="Calibri" w:hAnsi="Calibri" w:cs="Calibri"/>
        </w:rPr>
        <w:t xml:space="preserve">des </w:t>
      </w:r>
      <w:r>
        <w:rPr>
          <w:rFonts w:ascii="Calibri" w:hAnsi="Calibri" w:cs="Calibri"/>
        </w:rPr>
        <w:t>essais</w:t>
      </w:r>
      <w:r w:rsidR="0032799F" w:rsidRPr="0032799F">
        <w:rPr>
          <w:rFonts w:ascii="Calibri" w:hAnsi="Calibri" w:cs="Calibri"/>
        </w:rPr>
        <w:t>,</w:t>
      </w:r>
    </w:p>
    <w:p w14:paraId="70DE3F76" w14:textId="77777777" w:rsidR="0032799F" w:rsidRPr="0032799F" w:rsidRDefault="007F1D23" w:rsidP="0001795A">
      <w:pPr>
        <w:numPr>
          <w:ilvl w:val="0"/>
          <w:numId w:val="16"/>
        </w:numPr>
        <w:spacing w:after="120" w:line="240" w:lineRule="atLeast"/>
        <w:ind w:left="426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Rédactions des rapports d’essai</w:t>
      </w:r>
      <w:r w:rsidR="0032799F" w:rsidRPr="0032799F">
        <w:rPr>
          <w:rFonts w:ascii="Calibri" w:hAnsi="Calibri" w:cs="Calibri"/>
        </w:rPr>
        <w:t xml:space="preserve">. </w:t>
      </w:r>
    </w:p>
    <w:p w14:paraId="193591C6" w14:textId="77777777" w:rsidR="005634F6" w:rsidRPr="002951F6" w:rsidRDefault="00A666EC" w:rsidP="0037178F">
      <w:pPr>
        <w:spacing w:line="240" w:lineRule="atLeast"/>
        <w:jc w:val="both"/>
        <w:rPr>
          <w:rFonts w:ascii="Calibri" w:hAnsi="Calibri" w:cs="Calibri"/>
        </w:rPr>
      </w:pPr>
      <w:r w:rsidRPr="002951F6">
        <w:rPr>
          <w:rFonts w:ascii="Calibri" w:hAnsi="Calibri" w:cs="Calibri"/>
        </w:rPr>
        <w:t>Le permis B et</w:t>
      </w:r>
      <w:r w:rsidR="003C4DC7" w:rsidRPr="002951F6">
        <w:rPr>
          <w:rFonts w:ascii="Calibri" w:hAnsi="Calibri" w:cs="Calibri"/>
        </w:rPr>
        <w:t>, éventuellement,</w:t>
      </w:r>
      <w:r w:rsidRPr="002951F6">
        <w:rPr>
          <w:rFonts w:ascii="Calibri" w:hAnsi="Calibri" w:cs="Calibri"/>
        </w:rPr>
        <w:t xml:space="preserve"> un véhicule personnel s</w:t>
      </w:r>
      <w:r w:rsidR="003C4DC7" w:rsidRPr="002951F6">
        <w:rPr>
          <w:rFonts w:ascii="Calibri" w:hAnsi="Calibri" w:cs="Calibri"/>
        </w:rPr>
        <w:t>er</w:t>
      </w:r>
      <w:r w:rsidRPr="002951F6">
        <w:rPr>
          <w:rFonts w:ascii="Calibri" w:hAnsi="Calibri" w:cs="Calibri"/>
        </w:rPr>
        <w:t xml:space="preserve">ont </w:t>
      </w:r>
      <w:r w:rsidR="003C4DC7" w:rsidRPr="002951F6">
        <w:rPr>
          <w:rFonts w:ascii="Calibri" w:hAnsi="Calibri" w:cs="Calibri"/>
        </w:rPr>
        <w:t>un plus</w:t>
      </w:r>
      <w:r w:rsidRPr="002951F6">
        <w:rPr>
          <w:rFonts w:ascii="Calibri" w:hAnsi="Calibri" w:cs="Calibri"/>
        </w:rPr>
        <w:t>.</w:t>
      </w:r>
      <w:r w:rsidR="00C966AB" w:rsidRPr="002951F6">
        <w:rPr>
          <w:rFonts w:ascii="Calibri" w:hAnsi="Calibri" w:cs="Calibri"/>
        </w:rPr>
        <w:t xml:space="preserve"> </w:t>
      </w:r>
      <w:r w:rsidR="000E2D22" w:rsidRPr="002951F6">
        <w:rPr>
          <w:rFonts w:ascii="Calibri" w:hAnsi="Calibri" w:cs="Calibri"/>
        </w:rPr>
        <w:t>L</w:t>
      </w:r>
      <w:r w:rsidR="0096199D" w:rsidRPr="002951F6">
        <w:rPr>
          <w:rFonts w:ascii="Calibri" w:hAnsi="Calibri" w:cs="Calibri"/>
        </w:rPr>
        <w:t>e candidat</w:t>
      </w:r>
      <w:r w:rsidR="00C966AB" w:rsidRPr="002951F6">
        <w:rPr>
          <w:rFonts w:ascii="Calibri" w:hAnsi="Calibri" w:cs="Calibri"/>
        </w:rPr>
        <w:t xml:space="preserve"> fera preuve d’</w:t>
      </w:r>
      <w:r w:rsidR="000D414A" w:rsidRPr="002951F6">
        <w:rPr>
          <w:rFonts w:ascii="Calibri" w:hAnsi="Calibri" w:cs="Calibri"/>
        </w:rPr>
        <w:t>initiative pour concevoir les essais, d’</w:t>
      </w:r>
      <w:r w:rsidR="00C966AB" w:rsidRPr="002951F6">
        <w:rPr>
          <w:rFonts w:ascii="Calibri" w:hAnsi="Calibri" w:cs="Calibri"/>
        </w:rPr>
        <w:t>autonomie</w:t>
      </w:r>
      <w:r w:rsidR="000D414A" w:rsidRPr="002951F6">
        <w:rPr>
          <w:rFonts w:ascii="Calibri" w:hAnsi="Calibri" w:cs="Calibri"/>
        </w:rPr>
        <w:t xml:space="preserve"> pour les conduire</w:t>
      </w:r>
      <w:r w:rsidR="00C966AB" w:rsidRPr="002951F6">
        <w:rPr>
          <w:rFonts w:ascii="Calibri" w:hAnsi="Calibri" w:cs="Calibri"/>
        </w:rPr>
        <w:t xml:space="preserve">, de rigueur </w:t>
      </w:r>
      <w:r w:rsidR="000D414A" w:rsidRPr="002951F6">
        <w:rPr>
          <w:rFonts w:ascii="Calibri" w:hAnsi="Calibri" w:cs="Calibri"/>
        </w:rPr>
        <w:t xml:space="preserve">scientifique, </w:t>
      </w:r>
      <w:r w:rsidR="00C966AB" w:rsidRPr="002951F6">
        <w:rPr>
          <w:rFonts w:ascii="Calibri" w:hAnsi="Calibri" w:cs="Calibri"/>
        </w:rPr>
        <w:t xml:space="preserve">mais aussi </w:t>
      </w:r>
      <w:r w:rsidR="003C4DC7" w:rsidRPr="002951F6">
        <w:rPr>
          <w:rFonts w:ascii="Calibri" w:hAnsi="Calibri" w:cs="Calibri"/>
        </w:rPr>
        <w:t xml:space="preserve">d’esprit de synthèse pour </w:t>
      </w:r>
      <w:r w:rsidR="00045267" w:rsidRPr="002951F6">
        <w:rPr>
          <w:rFonts w:ascii="Calibri" w:hAnsi="Calibri" w:cs="Calibri"/>
        </w:rPr>
        <w:t>en rédiger les conclusions.</w:t>
      </w:r>
    </w:p>
    <w:p w14:paraId="37260ECE" w14:textId="77777777" w:rsidR="00F532DA" w:rsidRPr="002951F6" w:rsidRDefault="00F532DA" w:rsidP="00F532DA">
      <w:pPr>
        <w:rPr>
          <w:rFonts w:ascii="Calibri" w:hAnsi="Calibri" w:cs="Calibri"/>
        </w:rPr>
      </w:pPr>
    </w:p>
    <w:p w14:paraId="4A12BF50" w14:textId="77777777" w:rsidR="00F532DA" w:rsidRDefault="00F532DA" w:rsidP="00CD3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>Missions</w:t>
      </w:r>
      <w:r w:rsidR="00CD34B5">
        <w:rPr>
          <w:u w:val="single"/>
        </w:rPr>
        <w:t xml:space="preserve"> : </w:t>
      </w:r>
      <w:r>
        <w:t xml:space="preserve">Sous la supervision du Directeur Scientifique, </w:t>
      </w:r>
      <w:r w:rsidR="00DE588F">
        <w:t>le stagiaire</w:t>
      </w:r>
      <w:r>
        <w:t xml:space="preserve"> </w:t>
      </w:r>
      <w:r w:rsidR="004E70ED">
        <w:t>devra</w:t>
      </w:r>
      <w:r>
        <w:t xml:space="preserve"> notamment :</w:t>
      </w:r>
    </w:p>
    <w:p w14:paraId="26DEC01F" w14:textId="77777777" w:rsidR="00045267" w:rsidRDefault="00045267" w:rsidP="00DE588F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10"/>
        </w:tabs>
        <w:ind w:left="426" w:hanging="426"/>
        <w:jc w:val="both"/>
      </w:pPr>
      <w:r>
        <w:t>Faire une recherche bibliographique sur la thématique retenue,</w:t>
      </w:r>
    </w:p>
    <w:p w14:paraId="4A7D3369" w14:textId="77777777" w:rsidR="00045267" w:rsidRDefault="00045267" w:rsidP="00DE588F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10"/>
        </w:tabs>
        <w:ind w:left="426" w:hanging="426"/>
        <w:jc w:val="both"/>
      </w:pPr>
      <w:r>
        <w:t>Elaborer le plan d’expérience qui permettra de construire le déroulé du stage</w:t>
      </w:r>
    </w:p>
    <w:p w14:paraId="402A2E4B" w14:textId="77777777" w:rsidR="00045267" w:rsidRDefault="00045267" w:rsidP="00DE588F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10"/>
        </w:tabs>
        <w:ind w:left="426" w:hanging="426"/>
        <w:jc w:val="both"/>
      </w:pPr>
      <w:r>
        <w:t xml:space="preserve">Mener les </w:t>
      </w:r>
      <w:r w:rsidR="004E70ED">
        <w:t>essais</w:t>
      </w:r>
      <w:r w:rsidR="007F1D23">
        <w:t xml:space="preserve"> au laboratoire,</w:t>
      </w:r>
      <w:r w:rsidR="004E70ED">
        <w:t xml:space="preserve"> en pilote</w:t>
      </w:r>
      <w:r>
        <w:t xml:space="preserve"> </w:t>
      </w:r>
      <w:r w:rsidR="004E70ED">
        <w:t>et</w:t>
      </w:r>
      <w:r>
        <w:t xml:space="preserve"> </w:t>
      </w:r>
      <w:r w:rsidR="007F1D23">
        <w:t>en site</w:t>
      </w:r>
      <w:r>
        <w:t xml:space="preserve"> réel</w:t>
      </w:r>
      <w:r w:rsidR="004E70ED">
        <w:t xml:space="preserve"> </w:t>
      </w:r>
    </w:p>
    <w:p w14:paraId="2D3EC359" w14:textId="77777777" w:rsidR="00F532DA" w:rsidRDefault="00F532DA" w:rsidP="00DE588F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10"/>
        </w:tabs>
        <w:ind w:left="426" w:hanging="426"/>
        <w:jc w:val="both"/>
      </w:pPr>
      <w:r>
        <w:t xml:space="preserve">apporter son expertise </w:t>
      </w:r>
      <w:r w:rsidRPr="004E70ED">
        <w:t>scientifique dans des études réalisées par les opérationnels de la société</w:t>
      </w:r>
    </w:p>
    <w:p w14:paraId="5BD8E77A" w14:textId="77777777" w:rsidR="00A666EC" w:rsidRPr="002951F6" w:rsidRDefault="00A666EC" w:rsidP="00A666EC">
      <w:pPr>
        <w:spacing w:line="240" w:lineRule="atLeast"/>
        <w:ind w:left="708"/>
        <w:jc w:val="both"/>
        <w:rPr>
          <w:rFonts w:ascii="Calibri" w:hAnsi="Calibri" w:cs="Calibri"/>
        </w:rPr>
      </w:pPr>
      <w:r w:rsidRPr="002951F6">
        <w:rPr>
          <w:rFonts w:ascii="Calibri" w:hAnsi="Calibri" w:cs="Calibri"/>
        </w:rPr>
        <w:t>Le stagiaire est rémunéré selon les dispositions légales.</w:t>
      </w:r>
    </w:p>
    <w:p w14:paraId="2B350B5D" w14:textId="77777777" w:rsidR="002B75DC" w:rsidRPr="005634F6" w:rsidRDefault="002B75DC">
      <w:pPr>
        <w:jc w:val="center"/>
        <w:rPr>
          <w:rFonts w:ascii="Verdana" w:hAnsi="Verdana"/>
          <w:sz w:val="28"/>
        </w:rPr>
      </w:pPr>
    </w:p>
    <w:p w14:paraId="2D01B2AC" w14:textId="77777777" w:rsidR="00DE588F" w:rsidRDefault="0097708E" w:rsidP="0051234D">
      <w:pPr>
        <w:spacing w:line="240" w:lineRule="atLeast"/>
        <w:rPr>
          <w:rFonts w:ascii="Verdana" w:hAnsi="Verdana"/>
          <w:b/>
          <w:bCs/>
          <w:sz w:val="20"/>
          <w:szCs w:val="20"/>
        </w:rPr>
      </w:pPr>
      <w:r w:rsidRPr="00C966AB">
        <w:rPr>
          <w:rFonts w:ascii="Verdana" w:hAnsi="Verdana"/>
          <w:b/>
          <w:bCs/>
          <w:sz w:val="20"/>
          <w:szCs w:val="20"/>
          <w:u w:val="single"/>
        </w:rPr>
        <w:t>Contacter :</w:t>
      </w:r>
      <w:r w:rsidR="00C966AB">
        <w:rPr>
          <w:rFonts w:ascii="Verdana" w:hAnsi="Verdana"/>
          <w:b/>
          <w:bCs/>
          <w:sz w:val="20"/>
          <w:szCs w:val="20"/>
        </w:rPr>
        <w:tab/>
      </w:r>
      <w:r w:rsidRPr="00C966AB">
        <w:rPr>
          <w:rFonts w:ascii="Verdana" w:hAnsi="Verdana"/>
          <w:b/>
          <w:bCs/>
          <w:sz w:val="20"/>
          <w:szCs w:val="20"/>
        </w:rPr>
        <w:t xml:space="preserve">Laurent THANNBERGER, </w:t>
      </w:r>
      <w:r w:rsidR="00DE588F">
        <w:rPr>
          <w:rFonts w:ascii="Verdana" w:hAnsi="Verdana"/>
          <w:b/>
          <w:bCs/>
          <w:sz w:val="20"/>
          <w:szCs w:val="20"/>
        </w:rPr>
        <w:t>Directeur Scientifique</w:t>
      </w:r>
      <w:r w:rsidRPr="00C966AB">
        <w:rPr>
          <w:rFonts w:ascii="Verdana" w:hAnsi="Verdana"/>
          <w:b/>
          <w:bCs/>
          <w:sz w:val="20"/>
          <w:szCs w:val="20"/>
        </w:rPr>
        <w:t>, 06 50 19 11 33</w:t>
      </w:r>
      <w:r w:rsidR="00DE588F">
        <w:rPr>
          <w:rFonts w:ascii="Verdana" w:hAnsi="Verdana"/>
          <w:b/>
          <w:bCs/>
          <w:sz w:val="20"/>
          <w:szCs w:val="20"/>
        </w:rPr>
        <w:t> </w:t>
      </w:r>
    </w:p>
    <w:p w14:paraId="353039B1" w14:textId="77777777" w:rsidR="00C966AB" w:rsidRDefault="0037178F" w:rsidP="0037178F">
      <w:pPr>
        <w:spacing w:line="240" w:lineRule="atLeast"/>
        <w:jc w:val="center"/>
        <w:rPr>
          <w:rFonts w:ascii="Verdana" w:hAnsi="Verdana"/>
          <w:b/>
          <w:bCs/>
          <w:sz w:val="20"/>
          <w:szCs w:val="20"/>
        </w:rPr>
      </w:pPr>
      <w:hyperlink r:id="rId7" w:history="1">
        <w:r w:rsidRPr="00F93325">
          <w:rPr>
            <w:rStyle w:val="Lienhypertexte"/>
            <w:rFonts w:ascii="Verdana" w:hAnsi="Verdana"/>
            <w:b/>
            <w:bCs/>
            <w:sz w:val="20"/>
            <w:szCs w:val="20"/>
          </w:rPr>
          <w:t>laurent.thannberger@valgo.com</w:t>
        </w:r>
      </w:hyperlink>
    </w:p>
    <w:sectPr w:rsidR="00C966AB" w:rsidSect="00CD34B5">
      <w:headerReference w:type="even" r:id="rId8"/>
      <w:headerReference w:type="default" r:id="rId9"/>
      <w:headerReference w:type="first" r:id="rId10"/>
      <w:pgSz w:w="11906" w:h="16838"/>
      <w:pgMar w:top="1418" w:right="746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6FBE3" w14:textId="77777777" w:rsidR="001C31C5" w:rsidRDefault="001C31C5">
      <w:r>
        <w:separator/>
      </w:r>
    </w:p>
  </w:endnote>
  <w:endnote w:type="continuationSeparator" w:id="0">
    <w:p w14:paraId="6D207C4C" w14:textId="77777777" w:rsidR="001C31C5" w:rsidRDefault="001C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F871" w14:textId="77777777" w:rsidR="001C31C5" w:rsidRDefault="001C31C5">
      <w:r>
        <w:separator/>
      </w:r>
    </w:p>
  </w:footnote>
  <w:footnote w:type="continuationSeparator" w:id="0">
    <w:p w14:paraId="693E5C62" w14:textId="77777777" w:rsidR="001C31C5" w:rsidRDefault="001C3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95BD" w14:textId="77777777" w:rsidR="00F532DA" w:rsidRDefault="00F532DA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BC24062" w14:textId="77777777" w:rsidR="00F532DA" w:rsidRDefault="00F532DA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8395" w14:textId="77777777" w:rsidR="000D0B1D" w:rsidRDefault="000D0B1D" w:rsidP="000D0B1D">
    <w:pPr>
      <w:jc w:val="center"/>
      <w:rPr>
        <w:rFonts w:ascii="Calibri" w:hAnsi="Calibri" w:cs="Calibri"/>
        <w:b/>
        <w:color w:val="99CC00"/>
        <w:sz w:val="40"/>
        <w:u w:val="single"/>
      </w:rPr>
    </w:pPr>
    <w:r>
      <w:pict w14:anchorId="79B52B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0" o:spid="_x0000_i1025" type="#_x0000_t75" alt="logo_valgo_definitif" style="width:180.5pt;height:81pt;visibility:visible" o:allowoverlap="f">
          <v:imagedata r:id="rId1" o:title="logo_valgo_definitif" croptop="9904f" cropbottom="13099f" cropleft="3764f"/>
        </v:shape>
      </w:pict>
    </w:r>
    <w:r>
      <w:tab/>
    </w:r>
    <w:r>
      <w:tab/>
    </w:r>
    <w:r w:rsidRPr="002951F6">
      <w:rPr>
        <w:rFonts w:ascii="Calibri" w:hAnsi="Calibri" w:cs="Calibri"/>
        <w:b/>
        <w:color w:val="99CC00"/>
        <w:sz w:val="40"/>
        <w:u w:val="single"/>
      </w:rPr>
      <w:t>Proposition de stage</w:t>
    </w:r>
  </w:p>
  <w:p w14:paraId="2CDCCB7D" w14:textId="77777777" w:rsidR="004E70ED" w:rsidRPr="002951F6" w:rsidRDefault="004E70ED" w:rsidP="00CD34B5">
    <w:pPr>
      <w:ind w:firstLine="5245"/>
      <w:jc w:val="center"/>
      <w:rPr>
        <w:rFonts w:ascii="Calibri" w:hAnsi="Calibri" w:cs="Calibri"/>
        <w:sz w:val="28"/>
        <w:lang w:val="fr-029"/>
      </w:rPr>
    </w:pPr>
    <w:r w:rsidRPr="002951F6">
      <w:rPr>
        <w:rFonts w:ascii="Calibri" w:hAnsi="Calibri" w:cs="Calibri"/>
        <w:sz w:val="28"/>
        <w:lang w:val="fr-029"/>
      </w:rPr>
      <w:t>Ingénieur d’études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4814" w14:textId="77777777" w:rsidR="000D55B7" w:rsidRDefault="00DE588F" w:rsidP="000D55B7">
    <w:pPr>
      <w:jc w:val="center"/>
      <w:rPr>
        <w:rFonts w:ascii="Calibri" w:hAnsi="Calibri" w:cs="Calibri"/>
        <w:b/>
        <w:color w:val="99CC00"/>
        <w:sz w:val="40"/>
        <w:u w:val="single"/>
      </w:rPr>
    </w:pPr>
    <w:r>
      <w:pict w14:anchorId="365111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valgo_definitif" style="width:180.5pt;height:81pt;visibility:visible" o:allowoverlap="f">
          <v:imagedata r:id="rId1" o:title="logo_valgo_definitif" croptop="9904f" cropbottom="13099f" cropleft="3764f"/>
        </v:shape>
      </w:pict>
    </w:r>
    <w:r w:rsidR="000D55B7">
      <w:tab/>
    </w:r>
    <w:r w:rsidR="000D55B7">
      <w:tab/>
    </w:r>
    <w:r w:rsidR="000D55B7" w:rsidRPr="002951F6">
      <w:rPr>
        <w:rFonts w:ascii="Calibri" w:hAnsi="Calibri" w:cs="Calibri"/>
        <w:b/>
        <w:color w:val="99CC00"/>
        <w:sz w:val="40"/>
        <w:u w:val="single"/>
      </w:rPr>
      <w:t>Proposition de stage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5B5A"/>
    <w:multiLevelType w:val="hybridMultilevel"/>
    <w:tmpl w:val="9642104A"/>
    <w:lvl w:ilvl="0" w:tplc="DAC07A00">
      <w:start w:val="1"/>
      <w:numFmt w:val="bullet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E4CC0428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B1164E"/>
    <w:multiLevelType w:val="hybridMultilevel"/>
    <w:tmpl w:val="C8D4EE60"/>
    <w:lvl w:ilvl="0" w:tplc="9F7262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9825F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D721F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A28E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75889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236DF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5D222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9E4E2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75CB7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1321110B"/>
    <w:multiLevelType w:val="multilevel"/>
    <w:tmpl w:val="08E8E79A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itre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1080"/>
        </w:tabs>
        <w:ind w:left="1080" w:firstLine="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itre9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5686C06"/>
    <w:multiLevelType w:val="hybridMultilevel"/>
    <w:tmpl w:val="F5BA668E"/>
    <w:lvl w:ilvl="0" w:tplc="C380A0E4">
      <w:start w:val="1990"/>
      <w:numFmt w:val="bullet"/>
      <w:lvlText w:val="-"/>
      <w:lvlJc w:val="left"/>
      <w:pPr>
        <w:ind w:left="1428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A2440F"/>
    <w:multiLevelType w:val="hybridMultilevel"/>
    <w:tmpl w:val="455C304C"/>
    <w:lvl w:ilvl="0" w:tplc="E4CC0428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4218135A"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eastAsia="Times New Roman" w:hAnsi="Times New Roman" w:cs="Times New Roman" w:hint="default"/>
        <w:b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EE5231"/>
    <w:multiLevelType w:val="singleLevel"/>
    <w:tmpl w:val="57FA6340"/>
    <w:lvl w:ilvl="0">
      <w:start w:val="2"/>
      <w:numFmt w:val="bullet"/>
      <w:pStyle w:val="Listepuces2"/>
      <w:lvlText w:val=""/>
      <w:lvlJc w:val="left"/>
      <w:pPr>
        <w:tabs>
          <w:tab w:val="num" w:pos="927"/>
        </w:tabs>
        <w:ind w:left="765" w:hanging="198"/>
      </w:pPr>
      <w:rPr>
        <w:rFonts w:ascii="Symbol" w:hAnsi="Symbol" w:hint="default"/>
        <w:sz w:val="22"/>
      </w:rPr>
    </w:lvl>
  </w:abstractNum>
  <w:abstractNum w:abstractNumId="6" w15:restartNumberingAfterBreak="0">
    <w:nsid w:val="1FA77E11"/>
    <w:multiLevelType w:val="multilevel"/>
    <w:tmpl w:val="08E8E79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5CC3F7E"/>
    <w:multiLevelType w:val="singleLevel"/>
    <w:tmpl w:val="7264FC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3A21665"/>
    <w:multiLevelType w:val="hybridMultilevel"/>
    <w:tmpl w:val="21B6B046"/>
    <w:lvl w:ilvl="0" w:tplc="9CDC4644">
      <w:start w:val="50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D9169D2"/>
    <w:multiLevelType w:val="hybridMultilevel"/>
    <w:tmpl w:val="D3D62F9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EA93C24"/>
    <w:multiLevelType w:val="hybridMultilevel"/>
    <w:tmpl w:val="01FA5084"/>
    <w:lvl w:ilvl="0" w:tplc="462469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A2850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78240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3B03D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0E22C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91408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96E7C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97EF3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4CAE0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 w15:restartNumberingAfterBreak="0">
    <w:nsid w:val="723F32F7"/>
    <w:multiLevelType w:val="hybridMultilevel"/>
    <w:tmpl w:val="DF7C5C0A"/>
    <w:lvl w:ilvl="0" w:tplc="4858A596">
      <w:start w:val="5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B2B02"/>
    <w:multiLevelType w:val="hybridMultilevel"/>
    <w:tmpl w:val="D32A6A3A"/>
    <w:lvl w:ilvl="0" w:tplc="C380A0E4">
      <w:start w:val="1990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7D73D6"/>
    <w:multiLevelType w:val="hybridMultilevel"/>
    <w:tmpl w:val="90D6F898"/>
    <w:lvl w:ilvl="0" w:tplc="880A8584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4" w15:restartNumberingAfterBreak="0">
    <w:nsid w:val="7EEF7AD8"/>
    <w:multiLevelType w:val="hybridMultilevel"/>
    <w:tmpl w:val="CA6C1D9E"/>
    <w:lvl w:ilvl="0" w:tplc="EA44FB78">
      <w:start w:val="10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14"/>
  </w:num>
  <w:num w:numId="9">
    <w:abstractNumId w:val="10"/>
  </w:num>
  <w:num w:numId="10">
    <w:abstractNumId w:val="1"/>
  </w:num>
  <w:num w:numId="11">
    <w:abstractNumId w:val="13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2"/>
  </w:num>
  <w:num w:numId="1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fr-029" w:vendorID="64" w:dllVersion="131078" w:nlCheck="1" w:checkStyle="1"/>
  <w:activeWritingStyle w:appName="MSWord" w:lang="de-DE" w:vendorID="64" w:dllVersion="131078" w:nlCheck="1" w:checkStyle="1"/>
  <w:activeWritingStyle w:appName="MSWord" w:lang="fr-BE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0" w:nlCheck="1" w:checkStyle="0"/>
  <w:activeWritingStyle w:appName="MSWord" w:lang="fr-029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DF0"/>
    <w:rsid w:val="0000073C"/>
    <w:rsid w:val="000116B9"/>
    <w:rsid w:val="00015F1A"/>
    <w:rsid w:val="00016F52"/>
    <w:rsid w:val="0001795A"/>
    <w:rsid w:val="00020E41"/>
    <w:rsid w:val="00022D47"/>
    <w:rsid w:val="00030462"/>
    <w:rsid w:val="00034475"/>
    <w:rsid w:val="00034F3D"/>
    <w:rsid w:val="00042DD1"/>
    <w:rsid w:val="00045267"/>
    <w:rsid w:val="00051C32"/>
    <w:rsid w:val="000A04C7"/>
    <w:rsid w:val="000A4BA0"/>
    <w:rsid w:val="000B3003"/>
    <w:rsid w:val="000B727B"/>
    <w:rsid w:val="000C2633"/>
    <w:rsid w:val="000C4B41"/>
    <w:rsid w:val="000C7654"/>
    <w:rsid w:val="000D0B1D"/>
    <w:rsid w:val="000D2A94"/>
    <w:rsid w:val="000D32B9"/>
    <w:rsid w:val="000D414A"/>
    <w:rsid w:val="000D55B7"/>
    <w:rsid w:val="000D57A7"/>
    <w:rsid w:val="000E2D22"/>
    <w:rsid w:val="000E5609"/>
    <w:rsid w:val="000E6454"/>
    <w:rsid w:val="000F47C4"/>
    <w:rsid w:val="00100BE6"/>
    <w:rsid w:val="00103538"/>
    <w:rsid w:val="00107F69"/>
    <w:rsid w:val="0011782C"/>
    <w:rsid w:val="0012586F"/>
    <w:rsid w:val="00132A63"/>
    <w:rsid w:val="001363F7"/>
    <w:rsid w:val="001813BD"/>
    <w:rsid w:val="00181E6D"/>
    <w:rsid w:val="001824A9"/>
    <w:rsid w:val="00187FCD"/>
    <w:rsid w:val="00190378"/>
    <w:rsid w:val="00191882"/>
    <w:rsid w:val="001968EF"/>
    <w:rsid w:val="001A1BFB"/>
    <w:rsid w:val="001A4C89"/>
    <w:rsid w:val="001B1A40"/>
    <w:rsid w:val="001B37BD"/>
    <w:rsid w:val="001B4275"/>
    <w:rsid w:val="001C0DEE"/>
    <w:rsid w:val="001C31C5"/>
    <w:rsid w:val="001D0F25"/>
    <w:rsid w:val="001D23DD"/>
    <w:rsid w:val="001D4199"/>
    <w:rsid w:val="001E203B"/>
    <w:rsid w:val="001E45D2"/>
    <w:rsid w:val="00200F77"/>
    <w:rsid w:val="00206114"/>
    <w:rsid w:val="00210D6E"/>
    <w:rsid w:val="00221FBD"/>
    <w:rsid w:val="0022372E"/>
    <w:rsid w:val="00236A14"/>
    <w:rsid w:val="00240E4F"/>
    <w:rsid w:val="00241F0D"/>
    <w:rsid w:val="0025472D"/>
    <w:rsid w:val="002611B6"/>
    <w:rsid w:val="00261781"/>
    <w:rsid w:val="002663B7"/>
    <w:rsid w:val="00267209"/>
    <w:rsid w:val="0027040E"/>
    <w:rsid w:val="00272D2C"/>
    <w:rsid w:val="00273D80"/>
    <w:rsid w:val="0028499F"/>
    <w:rsid w:val="00287796"/>
    <w:rsid w:val="002951F6"/>
    <w:rsid w:val="002A571D"/>
    <w:rsid w:val="002B1659"/>
    <w:rsid w:val="002B31DE"/>
    <w:rsid w:val="002B4D52"/>
    <w:rsid w:val="002B75DC"/>
    <w:rsid w:val="002C10CC"/>
    <w:rsid w:val="002C29CD"/>
    <w:rsid w:val="002C7AC4"/>
    <w:rsid w:val="002D069E"/>
    <w:rsid w:val="002D6BCD"/>
    <w:rsid w:val="002E38EF"/>
    <w:rsid w:val="002F6AE8"/>
    <w:rsid w:val="002F6F20"/>
    <w:rsid w:val="00311686"/>
    <w:rsid w:val="00316155"/>
    <w:rsid w:val="00322AA2"/>
    <w:rsid w:val="00322DC9"/>
    <w:rsid w:val="00322EE9"/>
    <w:rsid w:val="00324331"/>
    <w:rsid w:val="00325DA3"/>
    <w:rsid w:val="0032757D"/>
    <w:rsid w:val="0032799F"/>
    <w:rsid w:val="003341F6"/>
    <w:rsid w:val="00334F58"/>
    <w:rsid w:val="00345C23"/>
    <w:rsid w:val="00355143"/>
    <w:rsid w:val="00367C2F"/>
    <w:rsid w:val="0037178F"/>
    <w:rsid w:val="00384AA9"/>
    <w:rsid w:val="00386237"/>
    <w:rsid w:val="00386EEA"/>
    <w:rsid w:val="003A654B"/>
    <w:rsid w:val="003B08E0"/>
    <w:rsid w:val="003B72B6"/>
    <w:rsid w:val="003C3B1F"/>
    <w:rsid w:val="003C4DC7"/>
    <w:rsid w:val="003D47F5"/>
    <w:rsid w:val="003E4744"/>
    <w:rsid w:val="003E53D9"/>
    <w:rsid w:val="003F16FE"/>
    <w:rsid w:val="0042559B"/>
    <w:rsid w:val="00455F35"/>
    <w:rsid w:val="00460D2C"/>
    <w:rsid w:val="00461392"/>
    <w:rsid w:val="00475A73"/>
    <w:rsid w:val="004774F2"/>
    <w:rsid w:val="004C54DE"/>
    <w:rsid w:val="004C5737"/>
    <w:rsid w:val="004C69E4"/>
    <w:rsid w:val="004D315B"/>
    <w:rsid w:val="004E2918"/>
    <w:rsid w:val="004E70ED"/>
    <w:rsid w:val="004F4E51"/>
    <w:rsid w:val="004F63DB"/>
    <w:rsid w:val="0051234D"/>
    <w:rsid w:val="00512825"/>
    <w:rsid w:val="0051352B"/>
    <w:rsid w:val="00513DAE"/>
    <w:rsid w:val="00516FDF"/>
    <w:rsid w:val="005218B4"/>
    <w:rsid w:val="00534831"/>
    <w:rsid w:val="005359C3"/>
    <w:rsid w:val="0054075E"/>
    <w:rsid w:val="00540EE6"/>
    <w:rsid w:val="0054769A"/>
    <w:rsid w:val="00555E0B"/>
    <w:rsid w:val="0056301A"/>
    <w:rsid w:val="005634F6"/>
    <w:rsid w:val="00573648"/>
    <w:rsid w:val="0058118A"/>
    <w:rsid w:val="005832D7"/>
    <w:rsid w:val="00584C76"/>
    <w:rsid w:val="00586F29"/>
    <w:rsid w:val="00587049"/>
    <w:rsid w:val="0059383F"/>
    <w:rsid w:val="005957CC"/>
    <w:rsid w:val="005A3078"/>
    <w:rsid w:val="005A75D5"/>
    <w:rsid w:val="005B5309"/>
    <w:rsid w:val="005C113C"/>
    <w:rsid w:val="005C7CF2"/>
    <w:rsid w:val="005D24F2"/>
    <w:rsid w:val="005E3CD6"/>
    <w:rsid w:val="005E5DA8"/>
    <w:rsid w:val="005F51E4"/>
    <w:rsid w:val="00604FF4"/>
    <w:rsid w:val="00605F13"/>
    <w:rsid w:val="00607A5C"/>
    <w:rsid w:val="0061126C"/>
    <w:rsid w:val="0061468E"/>
    <w:rsid w:val="00651828"/>
    <w:rsid w:val="00665DB4"/>
    <w:rsid w:val="00666950"/>
    <w:rsid w:val="0067014E"/>
    <w:rsid w:val="0067219A"/>
    <w:rsid w:val="006745AB"/>
    <w:rsid w:val="006754FA"/>
    <w:rsid w:val="00683BCA"/>
    <w:rsid w:val="00691DEF"/>
    <w:rsid w:val="00695EAD"/>
    <w:rsid w:val="006A297F"/>
    <w:rsid w:val="006B073A"/>
    <w:rsid w:val="006C26A6"/>
    <w:rsid w:val="006C5B2C"/>
    <w:rsid w:val="006C5BD9"/>
    <w:rsid w:val="006D43FB"/>
    <w:rsid w:val="00714D0C"/>
    <w:rsid w:val="007200B3"/>
    <w:rsid w:val="007349B2"/>
    <w:rsid w:val="007546F5"/>
    <w:rsid w:val="00754DD8"/>
    <w:rsid w:val="007554B3"/>
    <w:rsid w:val="00766D29"/>
    <w:rsid w:val="007807A4"/>
    <w:rsid w:val="0078125A"/>
    <w:rsid w:val="007903E6"/>
    <w:rsid w:val="007A3B99"/>
    <w:rsid w:val="007A4823"/>
    <w:rsid w:val="007B02D7"/>
    <w:rsid w:val="007B3C0A"/>
    <w:rsid w:val="007B5DC0"/>
    <w:rsid w:val="007B755E"/>
    <w:rsid w:val="007C2AAA"/>
    <w:rsid w:val="007E11FA"/>
    <w:rsid w:val="007F1D23"/>
    <w:rsid w:val="00863D17"/>
    <w:rsid w:val="00867835"/>
    <w:rsid w:val="008817A6"/>
    <w:rsid w:val="008873CF"/>
    <w:rsid w:val="00890E16"/>
    <w:rsid w:val="008A1388"/>
    <w:rsid w:val="008A1BE3"/>
    <w:rsid w:val="008A1E86"/>
    <w:rsid w:val="008A4ED3"/>
    <w:rsid w:val="008A69D2"/>
    <w:rsid w:val="008A751C"/>
    <w:rsid w:val="008B5469"/>
    <w:rsid w:val="008C0AE7"/>
    <w:rsid w:val="008C250F"/>
    <w:rsid w:val="008C4D17"/>
    <w:rsid w:val="008C6DB0"/>
    <w:rsid w:val="008C797F"/>
    <w:rsid w:val="008D1C3B"/>
    <w:rsid w:val="008D6117"/>
    <w:rsid w:val="008E38E7"/>
    <w:rsid w:val="008F55BD"/>
    <w:rsid w:val="00906DC7"/>
    <w:rsid w:val="00910EA4"/>
    <w:rsid w:val="00911C74"/>
    <w:rsid w:val="00916F1E"/>
    <w:rsid w:val="00923280"/>
    <w:rsid w:val="00924778"/>
    <w:rsid w:val="00927C07"/>
    <w:rsid w:val="00927DDB"/>
    <w:rsid w:val="009367A4"/>
    <w:rsid w:val="009369CE"/>
    <w:rsid w:val="00946687"/>
    <w:rsid w:val="00960DA6"/>
    <w:rsid w:val="0096199D"/>
    <w:rsid w:val="009646C2"/>
    <w:rsid w:val="00966B22"/>
    <w:rsid w:val="009712D4"/>
    <w:rsid w:val="00972ECB"/>
    <w:rsid w:val="0097708E"/>
    <w:rsid w:val="009C261D"/>
    <w:rsid w:val="009C5A41"/>
    <w:rsid w:val="009C6FC7"/>
    <w:rsid w:val="009D3632"/>
    <w:rsid w:val="009E1C43"/>
    <w:rsid w:val="009E2A70"/>
    <w:rsid w:val="009E3E2B"/>
    <w:rsid w:val="009F0F94"/>
    <w:rsid w:val="009F4A79"/>
    <w:rsid w:val="00A0615F"/>
    <w:rsid w:val="00A064D6"/>
    <w:rsid w:val="00A21390"/>
    <w:rsid w:val="00A23D84"/>
    <w:rsid w:val="00A45C47"/>
    <w:rsid w:val="00A5506D"/>
    <w:rsid w:val="00A5582F"/>
    <w:rsid w:val="00A57796"/>
    <w:rsid w:val="00A6369A"/>
    <w:rsid w:val="00A63CA8"/>
    <w:rsid w:val="00A666EC"/>
    <w:rsid w:val="00A73007"/>
    <w:rsid w:val="00A758C5"/>
    <w:rsid w:val="00A96071"/>
    <w:rsid w:val="00A9643A"/>
    <w:rsid w:val="00AA3801"/>
    <w:rsid w:val="00AB01A1"/>
    <w:rsid w:val="00AB5D37"/>
    <w:rsid w:val="00AC6347"/>
    <w:rsid w:val="00AC7927"/>
    <w:rsid w:val="00AE2733"/>
    <w:rsid w:val="00AF5B31"/>
    <w:rsid w:val="00B01806"/>
    <w:rsid w:val="00B0407A"/>
    <w:rsid w:val="00B14D0F"/>
    <w:rsid w:val="00B25B01"/>
    <w:rsid w:val="00B93E3F"/>
    <w:rsid w:val="00B945C5"/>
    <w:rsid w:val="00B95296"/>
    <w:rsid w:val="00B9767B"/>
    <w:rsid w:val="00B97772"/>
    <w:rsid w:val="00BA4EE7"/>
    <w:rsid w:val="00BA54FE"/>
    <w:rsid w:val="00BC5F49"/>
    <w:rsid w:val="00BC73A1"/>
    <w:rsid w:val="00BD268D"/>
    <w:rsid w:val="00BE0395"/>
    <w:rsid w:val="00BE4E76"/>
    <w:rsid w:val="00BF6A32"/>
    <w:rsid w:val="00C02C3E"/>
    <w:rsid w:val="00C05B51"/>
    <w:rsid w:val="00C06015"/>
    <w:rsid w:val="00C119FC"/>
    <w:rsid w:val="00C26BD2"/>
    <w:rsid w:val="00C30BD6"/>
    <w:rsid w:val="00C331F0"/>
    <w:rsid w:val="00C34BBF"/>
    <w:rsid w:val="00C35458"/>
    <w:rsid w:val="00C40C47"/>
    <w:rsid w:val="00C427E7"/>
    <w:rsid w:val="00C445C9"/>
    <w:rsid w:val="00C448EF"/>
    <w:rsid w:val="00C45858"/>
    <w:rsid w:val="00C53B3C"/>
    <w:rsid w:val="00C571E6"/>
    <w:rsid w:val="00C604D8"/>
    <w:rsid w:val="00C64C41"/>
    <w:rsid w:val="00C71BC8"/>
    <w:rsid w:val="00C7292A"/>
    <w:rsid w:val="00C75CD3"/>
    <w:rsid w:val="00C775D2"/>
    <w:rsid w:val="00C94E48"/>
    <w:rsid w:val="00C966AB"/>
    <w:rsid w:val="00CA48D4"/>
    <w:rsid w:val="00CB496C"/>
    <w:rsid w:val="00CC7563"/>
    <w:rsid w:val="00CC79A4"/>
    <w:rsid w:val="00CD34B5"/>
    <w:rsid w:val="00CD3501"/>
    <w:rsid w:val="00CF695F"/>
    <w:rsid w:val="00D00DA1"/>
    <w:rsid w:val="00D04A36"/>
    <w:rsid w:val="00D427ED"/>
    <w:rsid w:val="00D83E8C"/>
    <w:rsid w:val="00D8497B"/>
    <w:rsid w:val="00D85AA8"/>
    <w:rsid w:val="00D97FF6"/>
    <w:rsid w:val="00DA39B1"/>
    <w:rsid w:val="00DA4D98"/>
    <w:rsid w:val="00DB15E7"/>
    <w:rsid w:val="00DB1CD6"/>
    <w:rsid w:val="00DC64CE"/>
    <w:rsid w:val="00DE588F"/>
    <w:rsid w:val="00DE609E"/>
    <w:rsid w:val="00E0297F"/>
    <w:rsid w:val="00E03B69"/>
    <w:rsid w:val="00E043F3"/>
    <w:rsid w:val="00E10CF7"/>
    <w:rsid w:val="00E21FC8"/>
    <w:rsid w:val="00E2560A"/>
    <w:rsid w:val="00E32D59"/>
    <w:rsid w:val="00E37D31"/>
    <w:rsid w:val="00E4419B"/>
    <w:rsid w:val="00E47DE3"/>
    <w:rsid w:val="00E52A59"/>
    <w:rsid w:val="00E55C02"/>
    <w:rsid w:val="00E576BB"/>
    <w:rsid w:val="00E61E66"/>
    <w:rsid w:val="00E67B2F"/>
    <w:rsid w:val="00E83650"/>
    <w:rsid w:val="00E856F1"/>
    <w:rsid w:val="00E9006C"/>
    <w:rsid w:val="00EA15AB"/>
    <w:rsid w:val="00EB4B81"/>
    <w:rsid w:val="00EE3083"/>
    <w:rsid w:val="00EE34B5"/>
    <w:rsid w:val="00F01FE5"/>
    <w:rsid w:val="00F03BF7"/>
    <w:rsid w:val="00F12673"/>
    <w:rsid w:val="00F13117"/>
    <w:rsid w:val="00F15A58"/>
    <w:rsid w:val="00F175B4"/>
    <w:rsid w:val="00F17D0B"/>
    <w:rsid w:val="00F42046"/>
    <w:rsid w:val="00F46CE1"/>
    <w:rsid w:val="00F532DA"/>
    <w:rsid w:val="00F56C70"/>
    <w:rsid w:val="00F714F1"/>
    <w:rsid w:val="00F80996"/>
    <w:rsid w:val="00F815D4"/>
    <w:rsid w:val="00F92A9A"/>
    <w:rsid w:val="00F94DF0"/>
    <w:rsid w:val="00FA1CC6"/>
    <w:rsid w:val="00FA5CC2"/>
    <w:rsid w:val="00FA7593"/>
    <w:rsid w:val="00FB5544"/>
    <w:rsid w:val="00FB7F24"/>
    <w:rsid w:val="00FC7987"/>
    <w:rsid w:val="00FD4B76"/>
    <w:rsid w:val="00FD78AB"/>
    <w:rsid w:val="00FD7F66"/>
    <w:rsid w:val="00FF02AF"/>
    <w:rsid w:val="00FF5AE3"/>
    <w:rsid w:val="00FF7CC0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4DDFCCE"/>
  <w15:chartTrackingRefBased/>
  <w15:docId w15:val="{9A872D44-37BF-41A4-817F-9987936E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aliases w:val="CH,Titre Géné,Titre0"/>
    <w:basedOn w:val="Titre2"/>
    <w:next w:val="Normal"/>
    <w:qFormat/>
    <w:pPr>
      <w:numPr>
        <w:ilvl w:val="0"/>
      </w:numPr>
      <w:spacing w:before="480" w:after="240"/>
      <w:outlineLvl w:val="0"/>
    </w:pPr>
    <w:rPr>
      <w:kern w:val="28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851"/>
      </w:tabs>
      <w:spacing w:before="240" w:after="120"/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851"/>
      </w:tabs>
      <w:spacing w:before="240" w:after="120"/>
      <w:jc w:val="both"/>
      <w:outlineLvl w:val="2"/>
    </w:pPr>
    <w:rPr>
      <w:b/>
      <w:bCs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851"/>
      </w:tabs>
      <w:spacing w:before="240" w:after="120"/>
      <w:jc w:val="both"/>
      <w:outlineLvl w:val="3"/>
    </w:pPr>
    <w:rPr>
      <w:b/>
      <w:bCs/>
      <w:i/>
      <w:iCs/>
      <w:sz w:val="22"/>
      <w:szCs w:val="22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120"/>
      <w:jc w:val="both"/>
      <w:outlineLvl w:val="4"/>
    </w:pPr>
    <w:rPr>
      <w:rFonts w:ascii="Arial" w:hAnsi="Arial"/>
      <w:b/>
      <w:bCs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spacing w:before="120" w:after="120"/>
      <w:jc w:val="both"/>
      <w:outlineLvl w:val="5"/>
    </w:pPr>
    <w:rPr>
      <w:rFonts w:ascii="Arial" w:hAnsi="Arial"/>
      <w:i/>
      <w:iCs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/>
      <w:caps/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bCs/>
      <w:caps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bCs/>
      <w:cap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Texteprincipal">
    <w:name w:val="Texte principal"/>
    <w:basedOn w:val="Normal"/>
    <w:pPr>
      <w:spacing w:before="120" w:after="120"/>
      <w:ind w:left="851"/>
      <w:jc w:val="both"/>
    </w:pPr>
    <w:rPr>
      <w:rFonts w:ascii="Arial" w:hAnsi="Arial"/>
      <w:sz w:val="20"/>
      <w:szCs w:val="2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before="120" w:after="120"/>
      <w:jc w:val="both"/>
    </w:pPr>
    <w:rPr>
      <w:rFonts w:ascii="Arial" w:hAnsi="Arial"/>
      <w:sz w:val="22"/>
      <w:szCs w:val="22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overflowPunct w:val="0"/>
      <w:autoSpaceDE w:val="0"/>
      <w:autoSpaceDN w:val="0"/>
      <w:adjustRightInd w:val="0"/>
      <w:ind w:right="-1" w:firstLine="284"/>
      <w:jc w:val="both"/>
      <w:textAlignment w:val="baseline"/>
    </w:pPr>
    <w:rPr>
      <w:szCs w:val="20"/>
    </w:rPr>
  </w:style>
  <w:style w:type="paragraph" w:styleId="Corpsdetexte">
    <w:name w:val="Body Text"/>
    <w:basedOn w:val="Normal"/>
    <w:pPr>
      <w:tabs>
        <w:tab w:val="left" w:pos="284"/>
        <w:tab w:val="left" w:pos="709"/>
        <w:tab w:val="left" w:pos="1134"/>
      </w:tabs>
      <w:spacing w:line="240" w:lineRule="atLeast"/>
      <w:jc w:val="both"/>
    </w:pPr>
    <w:rPr>
      <w:sz w:val="20"/>
      <w:szCs w:val="20"/>
    </w:rPr>
  </w:style>
  <w:style w:type="paragraph" w:customStyle="1" w:styleId="BodyText2">
    <w:name w:val="Body Text 2"/>
    <w:basedOn w:val="Normal"/>
    <w:pPr>
      <w:spacing w:line="240" w:lineRule="atLeast"/>
      <w:jc w:val="both"/>
    </w:pPr>
    <w:rPr>
      <w:b/>
      <w:szCs w:val="20"/>
    </w:rPr>
  </w:style>
  <w:style w:type="paragraph" w:styleId="Corpsdetexte2">
    <w:name w:val="Body Text 2"/>
    <w:basedOn w:val="Normal"/>
    <w:pPr>
      <w:numPr>
        <w:ilvl w:val="12"/>
      </w:numPr>
      <w:tabs>
        <w:tab w:val="left" w:pos="284"/>
        <w:tab w:val="left" w:pos="709"/>
        <w:tab w:val="left" w:pos="1134"/>
      </w:tabs>
      <w:spacing w:line="240" w:lineRule="atLeast"/>
      <w:ind w:right="-143"/>
    </w:pPr>
    <w:rPr>
      <w:rFonts w:ascii="Arial" w:hAnsi="Arial" w:cs="Arial"/>
      <w:sz w:val="18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character" w:styleId="Lienhypertexte">
    <w:name w:val="Hyperlink"/>
    <w:rPr>
      <w:color w:val="0000FF"/>
      <w:u w:val="single"/>
    </w:rPr>
  </w:style>
  <w:style w:type="paragraph" w:customStyle="1" w:styleId="Point15">
    <w:name w:val="Point à 1.5"/>
    <w:basedOn w:val="Normal"/>
    <w:pPr>
      <w:numPr>
        <w:numId w:val="2"/>
      </w:numPr>
      <w:tabs>
        <w:tab w:val="clear" w:pos="360"/>
      </w:tabs>
      <w:spacing w:before="120" w:after="120"/>
      <w:ind w:left="1276" w:hanging="425"/>
      <w:jc w:val="both"/>
    </w:pPr>
    <w:rPr>
      <w:rFonts w:ascii="Arial" w:hAnsi="Arial"/>
    </w:rPr>
  </w:style>
  <w:style w:type="character" w:styleId="lev">
    <w:name w:val="Strong"/>
    <w:qFormat/>
    <w:rPr>
      <w:b/>
      <w:bCs/>
    </w:rPr>
  </w:style>
  <w:style w:type="paragraph" w:styleId="Retraitcorpsdetexte2">
    <w:name w:val="Body Text Indent 2"/>
    <w:basedOn w:val="Normal"/>
    <w:pPr>
      <w:ind w:left="540"/>
      <w:jc w:val="both"/>
    </w:pPr>
  </w:style>
  <w:style w:type="paragraph" w:styleId="Retraitcorpsdetexte3">
    <w:name w:val="Body Text Indent 3"/>
    <w:basedOn w:val="Normal"/>
    <w:pPr>
      <w:ind w:left="540"/>
    </w:pPr>
    <w:rPr>
      <w:sz w:val="20"/>
    </w:rPr>
  </w:style>
  <w:style w:type="character" w:styleId="Lienhypertextesuivivisit">
    <w:name w:val="FollowedHyperlink"/>
    <w:rPr>
      <w:color w:val="800080"/>
      <w:u w:val="single"/>
    </w:rPr>
  </w:style>
  <w:style w:type="paragraph" w:styleId="Notedebasdepage">
    <w:name w:val="footnote text"/>
    <w:basedOn w:val="Normal"/>
    <w:semiHidden/>
    <w:pPr>
      <w:spacing w:before="120" w:after="120"/>
      <w:jc w:val="both"/>
    </w:pPr>
    <w:rPr>
      <w:rFonts w:ascii="Arial" w:hAnsi="Arial"/>
      <w:sz w:val="20"/>
      <w:szCs w:val="22"/>
    </w:rPr>
  </w:style>
  <w:style w:type="paragraph" w:customStyle="1" w:styleId="Para1">
    <w:name w:val="Para1"/>
    <w:basedOn w:val="Normal"/>
    <w:rsid w:val="00016F52"/>
    <w:pPr>
      <w:tabs>
        <w:tab w:val="left" w:pos="709"/>
      </w:tabs>
      <w:spacing w:after="120" w:line="360" w:lineRule="auto"/>
      <w:ind w:firstLine="851"/>
      <w:jc w:val="both"/>
    </w:pPr>
    <w:rPr>
      <w:szCs w:val="20"/>
    </w:rPr>
  </w:style>
  <w:style w:type="table" w:styleId="Grilledutableau">
    <w:name w:val="Table Grid"/>
    <w:basedOn w:val="TableauNormal"/>
    <w:rsid w:val="00FC798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rsid w:val="00A9643A"/>
    <w:pPr>
      <w:jc w:val="both"/>
    </w:pPr>
    <w:rPr>
      <w:rFonts w:ascii="Courier New" w:hAnsi="Courier New"/>
      <w:szCs w:val="20"/>
    </w:rPr>
  </w:style>
  <w:style w:type="paragraph" w:customStyle="1" w:styleId="dimensions">
    <w:name w:val="dimensions"/>
    <w:basedOn w:val="Normal"/>
    <w:rsid w:val="00241F0D"/>
    <w:pPr>
      <w:tabs>
        <w:tab w:val="right" w:leader="dot" w:pos="6804"/>
      </w:tabs>
      <w:spacing w:before="60"/>
      <w:ind w:left="1134"/>
      <w:jc w:val="both"/>
    </w:pPr>
    <w:rPr>
      <w:szCs w:val="20"/>
    </w:rPr>
  </w:style>
  <w:style w:type="paragraph" w:styleId="Listepuces">
    <w:name w:val="List Bullet"/>
    <w:basedOn w:val="Normal"/>
    <w:autoRedefine/>
    <w:rsid w:val="00051C32"/>
    <w:pPr>
      <w:tabs>
        <w:tab w:val="left" w:pos="765"/>
      </w:tabs>
      <w:jc w:val="both"/>
    </w:pPr>
    <w:rPr>
      <w:szCs w:val="20"/>
    </w:rPr>
  </w:style>
  <w:style w:type="paragraph" w:customStyle="1" w:styleId="P1">
    <w:name w:val="P1"/>
    <w:basedOn w:val="Normal"/>
    <w:rsid w:val="00051C32"/>
    <w:pPr>
      <w:tabs>
        <w:tab w:val="left" w:pos="1418"/>
        <w:tab w:val="left" w:leader="dot" w:pos="5954"/>
        <w:tab w:val="left" w:pos="6521"/>
        <w:tab w:val="right" w:leader="dot" w:pos="8647"/>
      </w:tabs>
      <w:spacing w:before="60"/>
      <w:ind w:left="567"/>
      <w:jc w:val="both"/>
    </w:pPr>
    <w:rPr>
      <w:szCs w:val="20"/>
    </w:rPr>
  </w:style>
  <w:style w:type="paragraph" w:customStyle="1" w:styleId="P1t">
    <w:name w:val="P1_t"/>
    <w:basedOn w:val="Normal"/>
    <w:rsid w:val="00051C32"/>
    <w:pPr>
      <w:tabs>
        <w:tab w:val="left" w:pos="1418"/>
        <w:tab w:val="left" w:leader="dot" w:pos="5954"/>
        <w:tab w:val="left" w:pos="6521"/>
        <w:tab w:val="right" w:leader="dot" w:pos="8647"/>
      </w:tabs>
      <w:spacing w:before="60"/>
      <w:ind w:left="993" w:hanging="142"/>
    </w:pPr>
    <w:rPr>
      <w:szCs w:val="20"/>
    </w:rPr>
  </w:style>
  <w:style w:type="paragraph" w:customStyle="1" w:styleId="P2">
    <w:name w:val="P2"/>
    <w:basedOn w:val="P1"/>
    <w:rsid w:val="00051C32"/>
    <w:pPr>
      <w:ind w:left="1134" w:right="425"/>
    </w:pPr>
  </w:style>
  <w:style w:type="paragraph" w:customStyle="1" w:styleId="P2t">
    <w:name w:val="P2_t"/>
    <w:basedOn w:val="Normal"/>
    <w:rsid w:val="00051C32"/>
    <w:pPr>
      <w:tabs>
        <w:tab w:val="left" w:leader="dot" w:pos="5954"/>
        <w:tab w:val="left" w:pos="6521"/>
        <w:tab w:val="right" w:leader="dot" w:pos="8647"/>
      </w:tabs>
      <w:spacing w:before="60" w:line="320" w:lineRule="atLeast"/>
      <w:ind w:left="1276" w:right="426" w:hanging="142"/>
    </w:pPr>
    <w:rPr>
      <w:szCs w:val="20"/>
    </w:rPr>
  </w:style>
  <w:style w:type="paragraph" w:customStyle="1" w:styleId="para2">
    <w:name w:val="para2"/>
    <w:basedOn w:val="Normal"/>
    <w:rsid w:val="00051C32"/>
    <w:pPr>
      <w:tabs>
        <w:tab w:val="left" w:pos="709"/>
      </w:tabs>
      <w:spacing w:after="120" w:line="300" w:lineRule="atLeast"/>
      <w:ind w:firstLine="851"/>
      <w:jc w:val="both"/>
    </w:pPr>
    <w:rPr>
      <w:szCs w:val="20"/>
    </w:rPr>
  </w:style>
  <w:style w:type="paragraph" w:customStyle="1" w:styleId="Para3">
    <w:name w:val="Para3"/>
    <w:basedOn w:val="para2"/>
    <w:rsid w:val="00051C32"/>
    <w:pPr>
      <w:spacing w:before="60" w:after="60"/>
      <w:ind w:firstLine="0"/>
    </w:pPr>
    <w:rPr>
      <w:rFonts w:eastAsia="MS Mincho"/>
      <w:snapToGrid w:val="0"/>
    </w:rPr>
  </w:style>
  <w:style w:type="paragraph" w:styleId="Listepuces2">
    <w:name w:val="List Bullet 2"/>
    <w:basedOn w:val="Normal"/>
    <w:autoRedefine/>
    <w:rsid w:val="001E203B"/>
    <w:pPr>
      <w:numPr>
        <w:numId w:val="3"/>
      </w:numPr>
      <w:tabs>
        <w:tab w:val="left" w:pos="765"/>
      </w:tabs>
      <w:jc w:val="both"/>
    </w:pPr>
    <w:rPr>
      <w:szCs w:val="20"/>
    </w:rPr>
  </w:style>
  <w:style w:type="paragraph" w:styleId="Commentaire">
    <w:name w:val="annotation text"/>
    <w:basedOn w:val="Normal"/>
    <w:semiHidden/>
    <w:rsid w:val="0025472D"/>
    <w:pPr>
      <w:jc w:val="both"/>
    </w:pPr>
    <w:rPr>
      <w:sz w:val="20"/>
      <w:szCs w:val="20"/>
    </w:rPr>
  </w:style>
  <w:style w:type="paragraph" w:customStyle="1" w:styleId="prix1">
    <w:name w:val="prix1"/>
    <w:basedOn w:val="Normal"/>
    <w:autoRedefine/>
    <w:rsid w:val="00236A14"/>
    <w:pPr>
      <w:tabs>
        <w:tab w:val="right" w:leader="dot" w:pos="8789"/>
        <w:tab w:val="right" w:leader="dot" w:pos="8820"/>
      </w:tabs>
      <w:spacing w:line="360" w:lineRule="auto"/>
    </w:pPr>
    <w:rPr>
      <w:rFonts w:eastAsia="MS Mincho"/>
      <w:b/>
      <w:bCs/>
      <w:snapToGrid w:val="0"/>
      <w:szCs w:val="20"/>
    </w:rPr>
  </w:style>
  <w:style w:type="paragraph" w:customStyle="1" w:styleId="prix2">
    <w:name w:val="prix2"/>
    <w:basedOn w:val="Normal"/>
    <w:rsid w:val="00236A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39"/>
    </w:pPr>
    <w:rPr>
      <w:rFonts w:eastAsia="MS Mincho"/>
      <w:szCs w:val="20"/>
    </w:rPr>
  </w:style>
  <w:style w:type="paragraph" w:styleId="Paragraphedeliste">
    <w:name w:val="List Paragraph"/>
    <w:basedOn w:val="Normal"/>
    <w:uiPriority w:val="34"/>
    <w:qFormat/>
    <w:rsid w:val="00F532DA"/>
    <w:pPr>
      <w:ind w:left="720"/>
      <w:contextualSpacing/>
    </w:pPr>
    <w:rPr>
      <w:rFonts w:ascii="Verdana" w:eastAsia="Calibri" w:hAnsi="Verdana"/>
      <w:sz w:val="20"/>
      <w:szCs w:val="20"/>
    </w:rPr>
  </w:style>
  <w:style w:type="character" w:styleId="Mentionnonrsolue">
    <w:name w:val="Unresolved Mention"/>
    <w:uiPriority w:val="99"/>
    <w:semiHidden/>
    <w:unhideWhenUsed/>
    <w:rsid w:val="00371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ent.thannberger@valg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MÉMOIRE DESCRIPTIF</vt:lpstr>
    </vt:vector>
  </TitlesOfParts>
  <Company>ARM</Company>
  <LinksUpToDate>false</LinksUpToDate>
  <CharactersWithSpaces>2165</CharactersWithSpaces>
  <SharedDoc>false</SharedDoc>
  <HLinks>
    <vt:vector size="6" baseType="variant">
      <vt:variant>
        <vt:i4>1704045</vt:i4>
      </vt:variant>
      <vt:variant>
        <vt:i4>0</vt:i4>
      </vt:variant>
      <vt:variant>
        <vt:i4>0</vt:i4>
      </vt:variant>
      <vt:variant>
        <vt:i4>5</vt:i4>
      </vt:variant>
      <vt:variant>
        <vt:lpwstr>mailto:laurent.thannberger@valgo.com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MÉMOIRE DESCRIPTIF</dc:title>
  <dc:subject/>
  <dc:creator>Stéphan BUGAY</dc:creator>
  <cp:keywords/>
  <cp:lastModifiedBy>Laurent THANNBERGER</cp:lastModifiedBy>
  <cp:revision>10</cp:revision>
  <cp:lastPrinted>2006-01-05T11:21:00Z</cp:lastPrinted>
  <dcterms:created xsi:type="dcterms:W3CDTF">2021-10-08T16:28:00Z</dcterms:created>
  <dcterms:modified xsi:type="dcterms:W3CDTF">2021-10-08T16:33:00Z</dcterms:modified>
</cp:coreProperties>
</file>